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311262" w:rsidRPr="00077F6B" w:rsidRDefault="009644FF">
      <w:pPr>
        <w:pStyle w:val="Normal0"/>
        <w:pBdr>
          <w:top w:val="nil"/>
          <w:left w:val="nil"/>
          <w:bottom w:val="nil"/>
          <w:right w:val="nil"/>
          <w:between w:val="nil"/>
        </w:pBdr>
        <w:tabs>
          <w:tab w:val="left" w:pos="8931"/>
        </w:tabs>
        <w:spacing w:line="240" w:lineRule="auto"/>
        <w:ind w:right="326"/>
        <w:rPr>
          <w:rFonts w:ascii="Helvetica" w:eastAsia="Helvetica Neue" w:hAnsi="Helvetica" w:cs="Helvetica Neue"/>
          <w:color w:val="000000"/>
          <w:sz w:val="20"/>
          <w:szCs w:val="20"/>
        </w:rPr>
      </w:pPr>
      <w:r w:rsidRPr="00077F6B">
        <w:rPr>
          <w:rFonts w:ascii="Helvetica" w:eastAsia="Helvetica Neue" w:hAnsi="Helvetica" w:cs="Helvetica Neue"/>
          <w:noProof/>
          <w:color w:val="000000"/>
          <w:sz w:val="20"/>
          <w:szCs w:val="20"/>
          <w:lang w:val="en-US"/>
        </w:rPr>
        <w:drawing>
          <wp:inline distT="0" distB="0" distL="0" distR="0" wp14:anchorId="1A4C910B" wp14:editId="07777777">
            <wp:extent cx="1027430" cy="36258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27430" cy="362585"/>
                    </a:xfrm>
                    <a:prstGeom prst="rect">
                      <a:avLst/>
                    </a:prstGeom>
                    <a:ln/>
                  </pic:spPr>
                </pic:pic>
              </a:graphicData>
            </a:graphic>
          </wp:inline>
        </w:drawing>
      </w:r>
    </w:p>
    <w:p w14:paraId="00000002" w14:textId="77777777" w:rsidR="00311262" w:rsidRPr="00077F6B" w:rsidRDefault="00311262">
      <w:pPr>
        <w:pStyle w:val="Normal0"/>
        <w:pBdr>
          <w:top w:val="nil"/>
          <w:left w:val="nil"/>
          <w:bottom w:val="nil"/>
          <w:right w:val="nil"/>
          <w:between w:val="nil"/>
        </w:pBdr>
        <w:tabs>
          <w:tab w:val="left" w:pos="8931"/>
        </w:tabs>
        <w:spacing w:line="240" w:lineRule="auto"/>
        <w:ind w:right="326"/>
        <w:rPr>
          <w:rFonts w:ascii="Helvetica" w:eastAsia="Helvetica Neue" w:hAnsi="Helvetica" w:cs="Helvetica Neue"/>
          <w:color w:val="000000"/>
          <w:sz w:val="20"/>
          <w:szCs w:val="20"/>
        </w:rPr>
      </w:pPr>
    </w:p>
    <w:p w14:paraId="68C74D51" w14:textId="0977C800" w:rsidR="00991381" w:rsidRPr="00077F6B" w:rsidRDefault="00077F6B">
      <w:pPr>
        <w:pStyle w:val="Normal0"/>
        <w:pBdr>
          <w:top w:val="nil"/>
          <w:left w:val="nil"/>
          <w:bottom w:val="nil"/>
          <w:right w:val="nil"/>
          <w:between w:val="nil"/>
        </w:pBdr>
        <w:tabs>
          <w:tab w:val="left" w:pos="8931"/>
        </w:tabs>
        <w:spacing w:line="240" w:lineRule="auto"/>
        <w:ind w:right="326"/>
        <w:rPr>
          <w:rFonts w:ascii="Helvetica" w:eastAsia="Helvetica Neue" w:hAnsi="Helvetica" w:cs="Helvetica Neue"/>
          <w:color w:val="000000"/>
          <w:sz w:val="20"/>
          <w:szCs w:val="20"/>
        </w:rPr>
      </w:pPr>
      <w:r w:rsidRPr="00077F6B">
        <w:rPr>
          <w:rFonts w:ascii="Helvetica" w:eastAsia="Helvetica Neue" w:hAnsi="Helvetica" w:cs="Helvetica Neue"/>
          <w:color w:val="000000"/>
          <w:sz w:val="20"/>
          <w:szCs w:val="20"/>
        </w:rPr>
        <w:t>Press Announcement</w:t>
      </w:r>
      <w:r w:rsidR="009644FF" w:rsidRPr="00077F6B">
        <w:rPr>
          <w:rFonts w:ascii="Helvetica" w:eastAsia="Helvetica Neue" w:hAnsi="Helvetica" w:cs="Helvetica Neue"/>
          <w:color w:val="000000"/>
          <w:sz w:val="20"/>
          <w:szCs w:val="20"/>
        </w:rPr>
        <w:t xml:space="preserve"> </w:t>
      </w:r>
      <w:r w:rsidR="009644FF" w:rsidRPr="00077F6B">
        <w:rPr>
          <w:rFonts w:ascii="Helvetica" w:eastAsia="Helvetica Neue" w:hAnsi="Helvetica" w:cs="Helvetica Neue"/>
          <w:sz w:val="20"/>
          <w:szCs w:val="20"/>
        </w:rPr>
        <w:t>13</w:t>
      </w:r>
      <w:r w:rsidR="009644FF" w:rsidRPr="00077F6B">
        <w:rPr>
          <w:rFonts w:ascii="Helvetica" w:eastAsia="Helvetica Neue" w:hAnsi="Helvetica" w:cs="Helvetica Neue"/>
          <w:color w:val="000000"/>
          <w:sz w:val="20"/>
          <w:szCs w:val="20"/>
        </w:rPr>
        <w:t>.0</w:t>
      </w:r>
      <w:r w:rsidR="009644FF" w:rsidRPr="00077F6B">
        <w:rPr>
          <w:rFonts w:ascii="Helvetica" w:eastAsia="Helvetica Neue" w:hAnsi="Helvetica" w:cs="Helvetica Neue"/>
          <w:sz w:val="20"/>
          <w:szCs w:val="20"/>
        </w:rPr>
        <w:t>4</w:t>
      </w:r>
      <w:r w:rsidR="009644FF" w:rsidRPr="00077F6B">
        <w:rPr>
          <w:rFonts w:ascii="Helvetica" w:eastAsia="Helvetica Neue" w:hAnsi="Helvetica" w:cs="Helvetica Neue"/>
          <w:color w:val="000000"/>
          <w:sz w:val="20"/>
          <w:szCs w:val="20"/>
        </w:rPr>
        <w:t>.2023</w:t>
      </w:r>
    </w:p>
    <w:p w14:paraId="00000005" w14:textId="77777777" w:rsidR="00311262" w:rsidRPr="00077F6B" w:rsidRDefault="00311262">
      <w:pPr>
        <w:pStyle w:val="Normal0"/>
        <w:pBdr>
          <w:top w:val="nil"/>
          <w:left w:val="nil"/>
          <w:bottom w:val="nil"/>
          <w:right w:val="nil"/>
          <w:between w:val="nil"/>
        </w:pBdr>
        <w:tabs>
          <w:tab w:val="left" w:pos="8931"/>
        </w:tabs>
        <w:spacing w:line="240" w:lineRule="auto"/>
        <w:ind w:right="326"/>
        <w:rPr>
          <w:rFonts w:ascii="Helvetica" w:eastAsia="Helvetica Neue" w:hAnsi="Helvetica" w:cs="Helvetica Neue"/>
          <w:color w:val="000000"/>
          <w:sz w:val="20"/>
          <w:szCs w:val="20"/>
        </w:rPr>
      </w:pPr>
    </w:p>
    <w:p w14:paraId="64A96405" w14:textId="77777777" w:rsidR="00077F6B" w:rsidRPr="00077F6B" w:rsidRDefault="00077F6B">
      <w:pPr>
        <w:pStyle w:val="Normal0"/>
        <w:pBdr>
          <w:top w:val="nil"/>
          <w:left w:val="nil"/>
          <w:bottom w:val="nil"/>
          <w:right w:val="nil"/>
          <w:between w:val="nil"/>
        </w:pBdr>
        <w:tabs>
          <w:tab w:val="left" w:pos="8931"/>
        </w:tabs>
        <w:spacing w:line="240" w:lineRule="auto"/>
        <w:ind w:right="326"/>
        <w:rPr>
          <w:rFonts w:ascii="Helvetica" w:eastAsia="Helvetica Neue" w:hAnsi="Helvetica" w:cs="Helvetica Neue"/>
          <w:color w:val="000000"/>
          <w:sz w:val="20"/>
          <w:szCs w:val="20"/>
        </w:rPr>
      </w:pPr>
    </w:p>
    <w:p w14:paraId="516EFE83" w14:textId="77777777" w:rsidR="00077F6B" w:rsidRPr="00077F6B" w:rsidRDefault="00077F6B">
      <w:pPr>
        <w:pStyle w:val="Normal0"/>
        <w:pBdr>
          <w:top w:val="nil"/>
          <w:left w:val="nil"/>
          <w:bottom w:val="nil"/>
          <w:right w:val="nil"/>
          <w:between w:val="nil"/>
        </w:pBdr>
        <w:tabs>
          <w:tab w:val="left" w:pos="8931"/>
        </w:tabs>
        <w:spacing w:line="240" w:lineRule="auto"/>
        <w:ind w:right="326"/>
        <w:rPr>
          <w:rFonts w:ascii="Helvetica" w:eastAsia="Helvetica Neue" w:hAnsi="Helvetica" w:cs="Helvetica Neue"/>
          <w:color w:val="000000"/>
          <w:sz w:val="20"/>
          <w:szCs w:val="20"/>
        </w:rPr>
      </w:pPr>
    </w:p>
    <w:p w14:paraId="006B562B" w14:textId="0B4D94FE" w:rsidR="00436A50" w:rsidRPr="00077F6B" w:rsidRDefault="00436A50" w:rsidP="00436A50">
      <w:pPr>
        <w:pStyle w:val="Normal0"/>
        <w:pBdr>
          <w:top w:val="nil"/>
          <w:left w:val="nil"/>
          <w:bottom w:val="nil"/>
          <w:right w:val="nil"/>
          <w:between w:val="nil"/>
        </w:pBdr>
        <w:tabs>
          <w:tab w:val="left" w:pos="8931"/>
        </w:tabs>
        <w:spacing w:line="240" w:lineRule="auto"/>
        <w:ind w:right="326"/>
        <w:rPr>
          <w:rFonts w:ascii="Helvetica" w:eastAsia="Helvetica Neue" w:hAnsi="Helvetica" w:cs="Helvetica Neue"/>
          <w:b/>
          <w:color w:val="000000"/>
          <w:sz w:val="48"/>
          <w:szCs w:val="48"/>
          <w:highlight w:val="white"/>
        </w:rPr>
      </w:pPr>
      <w:r w:rsidRPr="00077F6B">
        <w:rPr>
          <w:rFonts w:ascii="Helvetica" w:eastAsia="Helvetica Neue" w:hAnsi="Helvetica" w:cs="Helvetica Neue"/>
          <w:b/>
          <w:sz w:val="48"/>
          <w:szCs w:val="48"/>
          <w:highlight w:val="white"/>
        </w:rPr>
        <w:t>ALLES=GOED</w:t>
      </w:r>
    </w:p>
    <w:p w14:paraId="00000006" w14:textId="571E0A24" w:rsidR="00311262" w:rsidRPr="00077F6B" w:rsidRDefault="009644FF">
      <w:pPr>
        <w:pStyle w:val="Normal0"/>
        <w:pBdr>
          <w:top w:val="nil"/>
          <w:left w:val="nil"/>
          <w:bottom w:val="nil"/>
          <w:right w:val="nil"/>
          <w:between w:val="nil"/>
        </w:pBdr>
        <w:tabs>
          <w:tab w:val="left" w:pos="8931"/>
        </w:tabs>
        <w:spacing w:line="240" w:lineRule="auto"/>
        <w:ind w:right="326"/>
        <w:rPr>
          <w:rFonts w:ascii="Helvetica" w:eastAsia="Helvetica Neue" w:hAnsi="Helvetica" w:cs="Helvetica Neue"/>
          <w:color w:val="000000"/>
          <w:sz w:val="48"/>
          <w:szCs w:val="48"/>
          <w:highlight w:val="white"/>
        </w:rPr>
      </w:pPr>
      <w:r w:rsidRPr="00077F6B">
        <w:rPr>
          <w:rFonts w:ascii="Helvetica" w:eastAsia="Helvetica Neue" w:hAnsi="Helvetica" w:cs="Helvetica Neue"/>
          <w:sz w:val="48"/>
          <w:szCs w:val="48"/>
          <w:highlight w:val="white"/>
        </w:rPr>
        <w:t xml:space="preserve">Anne-Mie </w:t>
      </w:r>
      <w:r w:rsidR="0042529A" w:rsidRPr="00077F6B">
        <w:rPr>
          <w:rFonts w:ascii="Helvetica" w:eastAsia="Helvetica Neue" w:hAnsi="Helvetica" w:cs="Helvetica Neue"/>
          <w:sz w:val="48"/>
          <w:szCs w:val="48"/>
          <w:highlight w:val="white"/>
        </w:rPr>
        <w:t>V</w:t>
      </w:r>
      <w:r w:rsidRPr="00077F6B">
        <w:rPr>
          <w:rFonts w:ascii="Helvetica" w:eastAsia="Helvetica Neue" w:hAnsi="Helvetica" w:cs="Helvetica Neue"/>
          <w:sz w:val="48"/>
          <w:szCs w:val="48"/>
          <w:highlight w:val="white"/>
        </w:rPr>
        <w:t>an Kerckhoven</w:t>
      </w:r>
    </w:p>
    <w:p w14:paraId="648737FD" w14:textId="77777777" w:rsidR="00A70F63" w:rsidRPr="00077F6B" w:rsidRDefault="00A70F63">
      <w:pPr>
        <w:pStyle w:val="Normal0"/>
        <w:pBdr>
          <w:top w:val="nil"/>
          <w:left w:val="nil"/>
          <w:bottom w:val="nil"/>
          <w:right w:val="nil"/>
          <w:between w:val="nil"/>
        </w:pBdr>
        <w:tabs>
          <w:tab w:val="left" w:pos="8931"/>
        </w:tabs>
        <w:spacing w:line="240" w:lineRule="auto"/>
        <w:ind w:right="185"/>
        <w:rPr>
          <w:rFonts w:ascii="Helvetica" w:eastAsia="Helvetica Neue" w:hAnsi="Helvetica" w:cs="Helvetica Neue"/>
          <w:color w:val="000000"/>
          <w:sz w:val="20"/>
          <w:szCs w:val="20"/>
        </w:rPr>
      </w:pPr>
    </w:p>
    <w:p w14:paraId="49080D0B" w14:textId="14F0BBFE" w:rsidR="00795CAD" w:rsidRDefault="00795CAD" w:rsidP="00077F6B">
      <w:pPr>
        <w:pStyle w:val="Normal0"/>
        <w:pBdr>
          <w:top w:val="nil"/>
          <w:left w:val="nil"/>
          <w:bottom w:val="nil"/>
          <w:right w:val="nil"/>
          <w:between w:val="nil"/>
        </w:pBdr>
        <w:tabs>
          <w:tab w:val="left" w:pos="8931"/>
        </w:tabs>
        <w:spacing w:line="240" w:lineRule="auto"/>
        <w:ind w:right="185"/>
        <w:rPr>
          <w:rFonts w:ascii="Helvetica" w:hAnsi="Helvetica"/>
          <w:sz w:val="20"/>
          <w:szCs w:val="20"/>
        </w:rPr>
      </w:pPr>
      <w:r w:rsidRPr="00077F6B">
        <w:rPr>
          <w:rFonts w:ascii="Helvetica" w:eastAsia="Helvetica Neue" w:hAnsi="Helvetica" w:cs="Helvetica Neue"/>
          <w:color w:val="000000"/>
          <w:sz w:val="20"/>
          <w:szCs w:val="20"/>
        </w:rPr>
        <w:t>Curator: Ory Dessau</w:t>
      </w:r>
      <w:r w:rsidRPr="00077F6B">
        <w:rPr>
          <w:rFonts w:ascii="Helvetica" w:hAnsi="Helvetica"/>
          <w:sz w:val="20"/>
          <w:szCs w:val="20"/>
        </w:rPr>
        <w:t xml:space="preserve"> </w:t>
      </w:r>
    </w:p>
    <w:p w14:paraId="4645A068" w14:textId="54E94B0B" w:rsidR="00077F6B" w:rsidRPr="00077F6B" w:rsidRDefault="00A70F63" w:rsidP="00077F6B">
      <w:pPr>
        <w:pStyle w:val="Normal0"/>
        <w:pBdr>
          <w:top w:val="nil"/>
          <w:left w:val="nil"/>
          <w:bottom w:val="nil"/>
          <w:right w:val="nil"/>
          <w:between w:val="nil"/>
        </w:pBdr>
        <w:tabs>
          <w:tab w:val="left" w:pos="8931"/>
        </w:tabs>
        <w:spacing w:line="240" w:lineRule="auto"/>
        <w:ind w:right="185"/>
        <w:rPr>
          <w:rFonts w:ascii="Helvetica" w:eastAsia="Helvetica Neue" w:hAnsi="Helvetica" w:cs="Helvetica Neue"/>
          <w:sz w:val="20"/>
          <w:szCs w:val="20"/>
        </w:rPr>
      </w:pPr>
      <w:r w:rsidRPr="00077F6B">
        <w:rPr>
          <w:rFonts w:ascii="Helvetica" w:hAnsi="Helvetica"/>
          <w:sz w:val="20"/>
          <w:szCs w:val="20"/>
        </w:rPr>
        <w:t xml:space="preserve">Exhibition: </w:t>
      </w:r>
      <w:r w:rsidR="005E4A32" w:rsidRPr="00077F6B">
        <w:rPr>
          <w:rFonts w:ascii="Helvetica" w:eastAsia="Helvetica Neue" w:hAnsi="Helvetica" w:cs="Helvetica Neue"/>
          <w:color w:val="000000"/>
          <w:sz w:val="20"/>
          <w:szCs w:val="20"/>
        </w:rPr>
        <w:t>19.05.2023 — 18.05.2023, Opening: 19.05.202</w:t>
      </w:r>
      <w:r w:rsidR="0010509C" w:rsidRPr="00077F6B">
        <w:rPr>
          <w:rFonts w:ascii="Helvetica" w:eastAsia="Helvetica Neue" w:hAnsi="Helvetica" w:cs="Helvetica Neue"/>
          <w:color w:val="000000"/>
          <w:sz w:val="20"/>
          <w:szCs w:val="20"/>
        </w:rPr>
        <w:t>4</w:t>
      </w:r>
      <w:r w:rsidR="002A3134" w:rsidRPr="00077F6B">
        <w:rPr>
          <w:rFonts w:ascii="Helvetica" w:eastAsia="Helvetica Neue" w:hAnsi="Helvetica" w:cs="Helvetica Neue"/>
          <w:color w:val="000000"/>
          <w:sz w:val="20"/>
          <w:szCs w:val="20"/>
        </w:rPr>
        <w:t xml:space="preserve">, 19:00 </w:t>
      </w:r>
      <w:r w:rsidRPr="00077F6B">
        <w:rPr>
          <w:rFonts w:ascii="Helvetica" w:eastAsia="Helvetica Neue" w:hAnsi="Helvetica" w:cs="Helvetica Neue"/>
          <w:color w:val="000000"/>
          <w:sz w:val="20"/>
          <w:szCs w:val="20"/>
        </w:rPr>
        <w:t>hrs.</w:t>
      </w:r>
      <w:bookmarkStart w:id="0" w:name="_GoBack"/>
      <w:bookmarkEnd w:id="0"/>
    </w:p>
    <w:p w14:paraId="35BED48F" w14:textId="77777777" w:rsidR="00A70F63" w:rsidRPr="00077F6B" w:rsidRDefault="00A70F63" w:rsidP="00077F6B">
      <w:pPr>
        <w:pStyle w:val="Normal0"/>
        <w:pBdr>
          <w:top w:val="nil"/>
          <w:left w:val="nil"/>
          <w:bottom w:val="nil"/>
          <w:right w:val="nil"/>
          <w:between w:val="nil"/>
        </w:pBdr>
        <w:tabs>
          <w:tab w:val="left" w:pos="8931"/>
        </w:tabs>
        <w:spacing w:line="240" w:lineRule="auto"/>
        <w:rPr>
          <w:rFonts w:ascii="Helvetica" w:eastAsia="Helvetica Neue" w:hAnsi="Helvetica" w:cs="Helvetica Neue"/>
          <w:bCs/>
          <w:color w:val="000000"/>
          <w:sz w:val="20"/>
          <w:szCs w:val="20"/>
        </w:rPr>
      </w:pPr>
      <w:r w:rsidRPr="00077F6B">
        <w:rPr>
          <w:rFonts w:ascii="Helvetica" w:eastAsia="Helvetica Neue" w:hAnsi="Helvetica" w:cs="Helvetica Neue"/>
          <w:bCs/>
          <w:color w:val="000000"/>
          <w:sz w:val="20"/>
          <w:szCs w:val="20"/>
        </w:rPr>
        <w:t xml:space="preserve">Location: </w:t>
      </w:r>
      <w:r w:rsidRPr="00077F6B">
        <w:rPr>
          <w:rFonts w:ascii="Helvetica" w:eastAsia="Helvetica Neue" w:hAnsi="Helvetica" w:cs="Helvetica Neue"/>
          <w:bCs/>
          <w:color w:val="000000"/>
          <w:sz w:val="20"/>
          <w:szCs w:val="20"/>
          <w:lang w:val="en-GB"/>
        </w:rPr>
        <w:t xml:space="preserve">West Den Haag in the </w:t>
      </w:r>
      <w:r w:rsidRPr="00077F6B">
        <w:rPr>
          <w:rFonts w:ascii="Helvetica" w:eastAsia="Helvetica Neue" w:hAnsi="Helvetica" w:cs="Helvetica Neue"/>
          <w:bCs/>
          <w:color w:val="000000"/>
          <w:sz w:val="20"/>
          <w:szCs w:val="20"/>
        </w:rPr>
        <w:t>former American Embassy, Lange Voorhout 102, The Hague</w:t>
      </w:r>
    </w:p>
    <w:p w14:paraId="7E2B55FF" w14:textId="77777777" w:rsidR="00077F6B" w:rsidRPr="00077F6B" w:rsidRDefault="00077F6B">
      <w:pPr>
        <w:pStyle w:val="Normal0"/>
        <w:pBdr>
          <w:top w:val="nil"/>
          <w:left w:val="nil"/>
          <w:bottom w:val="nil"/>
          <w:right w:val="nil"/>
          <w:between w:val="nil"/>
        </w:pBdr>
        <w:tabs>
          <w:tab w:val="left" w:pos="8931"/>
        </w:tabs>
        <w:spacing w:line="240" w:lineRule="auto"/>
        <w:ind w:right="185"/>
        <w:rPr>
          <w:rFonts w:ascii="Helvetica" w:eastAsia="Helvetica Neue" w:hAnsi="Helvetica" w:cs="Helvetica Neue"/>
          <w:color w:val="000000"/>
          <w:sz w:val="20"/>
          <w:szCs w:val="20"/>
        </w:rPr>
      </w:pPr>
    </w:p>
    <w:p w14:paraId="4E2ABD91" w14:textId="77777777" w:rsidR="00077F6B" w:rsidRPr="00077F6B" w:rsidRDefault="00077F6B" w:rsidP="00077F6B">
      <w:pPr>
        <w:pStyle w:val="Normal0"/>
        <w:tabs>
          <w:tab w:val="left" w:pos="8931"/>
        </w:tabs>
        <w:spacing w:line="240" w:lineRule="auto"/>
        <w:ind w:right="326"/>
        <w:rPr>
          <w:rFonts w:ascii="Helvetica" w:eastAsia="Helvetica Neue" w:hAnsi="Helvetica" w:cs="Helvetica Neue"/>
          <w:b/>
          <w:sz w:val="18"/>
          <w:szCs w:val="18"/>
          <w:lang w:val="en-US"/>
        </w:rPr>
      </w:pPr>
      <w:r w:rsidRPr="00077F6B">
        <w:rPr>
          <w:rFonts w:ascii="Helvetica" w:eastAsia="Helvetica Neue" w:hAnsi="Helvetica" w:cs="Helvetica Neue"/>
          <w:b/>
          <w:sz w:val="18"/>
          <w:szCs w:val="18"/>
          <w:lang w:val="en-US"/>
        </w:rPr>
        <w:t xml:space="preserve">West Den Haag presents </w:t>
      </w:r>
      <w:r w:rsidRPr="00077F6B">
        <w:rPr>
          <w:rFonts w:ascii="Helvetica" w:eastAsia="Helvetica Neue" w:hAnsi="Helvetica" w:cs="Helvetica Neue"/>
          <w:b/>
          <w:i/>
          <w:iCs/>
          <w:sz w:val="18"/>
          <w:szCs w:val="18"/>
          <w:lang w:val="en-US"/>
        </w:rPr>
        <w:t>ALLES=GOED</w:t>
      </w:r>
      <w:r w:rsidRPr="00077F6B">
        <w:rPr>
          <w:rFonts w:ascii="Helvetica" w:eastAsia="Helvetica Neue" w:hAnsi="Helvetica" w:cs="Helvetica Neue"/>
          <w:b/>
          <w:sz w:val="18"/>
          <w:szCs w:val="18"/>
          <w:lang w:val="en-US"/>
        </w:rPr>
        <w:t>, a year-long exhibition by Belgian artist Anne-Mie Van Kerckhoven (born 1951, living and working in Antwerp), the fourth in a series of year-long monographic exhibitions initiated by the art centre in 2019. Divided between six rooms, the selection of works on view would evolve and added to throughout the coming twelve months, turning the exhibition into a dynamic experience changing in time. However, though ephemeral in essence, the current display encapsulates crucial aspects in the artist</w:t>
      </w:r>
      <w:r w:rsidRPr="00077F6B">
        <w:rPr>
          <w:rFonts w:ascii="Helvetica" w:eastAsia="Helvetica Neue" w:hAnsi="Helvetica" w:cs="Helvetica Neue"/>
          <w:b/>
          <w:sz w:val="18"/>
          <w:szCs w:val="18"/>
          <w:rtl/>
          <w:lang w:bidi="he-IL"/>
        </w:rPr>
        <w:t>’</w:t>
      </w:r>
      <w:r w:rsidRPr="00077F6B">
        <w:rPr>
          <w:rFonts w:ascii="Helvetica" w:eastAsia="Helvetica Neue" w:hAnsi="Helvetica" w:cs="Helvetica Neue"/>
          <w:b/>
          <w:sz w:val="18"/>
          <w:szCs w:val="18"/>
          <w:lang w:val="en-US"/>
        </w:rPr>
        <w:t xml:space="preserve">s work, which spans more than four decades of intense experimentation in hand-made painting/drawing/collage, computer graphics, video, performance, sound, and language. </w:t>
      </w:r>
    </w:p>
    <w:p w14:paraId="147DF79F" w14:textId="77777777" w:rsidR="00991381" w:rsidRPr="00077F6B" w:rsidRDefault="00991381" w:rsidP="00991381">
      <w:pPr>
        <w:pStyle w:val="Normal0"/>
        <w:pBdr>
          <w:top w:val="nil"/>
          <w:left w:val="nil"/>
          <w:bottom w:val="nil"/>
          <w:right w:val="nil"/>
          <w:between w:val="nil"/>
        </w:pBdr>
        <w:tabs>
          <w:tab w:val="left" w:pos="8931"/>
        </w:tabs>
        <w:spacing w:line="240" w:lineRule="auto"/>
        <w:ind w:right="326"/>
        <w:rPr>
          <w:rFonts w:ascii="Helvetica" w:eastAsia="Helvetica Neue" w:hAnsi="Helvetica" w:cs="Helvetica Neue"/>
          <w:b/>
          <w:sz w:val="18"/>
          <w:szCs w:val="18"/>
        </w:rPr>
      </w:pPr>
    </w:p>
    <w:p w14:paraId="5ED8DD04" w14:textId="77777777" w:rsidR="00077F6B" w:rsidRPr="00077F6B" w:rsidRDefault="00077F6B" w:rsidP="00077F6B">
      <w:pPr>
        <w:pStyle w:val="Normal0"/>
        <w:tabs>
          <w:tab w:val="left" w:pos="8931"/>
        </w:tabs>
        <w:spacing w:line="240" w:lineRule="auto"/>
        <w:ind w:right="326"/>
        <w:rPr>
          <w:rFonts w:ascii="Helvetica" w:eastAsia="Helvetica Neue" w:hAnsi="Helvetica" w:cs="Helvetica Neue"/>
          <w:sz w:val="18"/>
          <w:szCs w:val="18"/>
          <w:lang w:val="en-US"/>
        </w:rPr>
      </w:pPr>
      <w:r w:rsidRPr="00077F6B">
        <w:rPr>
          <w:rFonts w:ascii="Helvetica" w:eastAsia="Helvetica Neue" w:hAnsi="Helvetica" w:cs="Helvetica Neue"/>
          <w:sz w:val="18"/>
          <w:szCs w:val="18"/>
          <w:lang w:val="en-US"/>
        </w:rPr>
        <w:t xml:space="preserve">In </w:t>
      </w:r>
      <w:r w:rsidRPr="00077F6B">
        <w:rPr>
          <w:rFonts w:ascii="Helvetica" w:eastAsia="Helvetica Neue" w:hAnsi="Helvetica" w:cs="Helvetica Neue"/>
          <w:i/>
          <w:iCs/>
          <w:sz w:val="18"/>
          <w:szCs w:val="18"/>
          <w:lang w:val="en-US"/>
        </w:rPr>
        <w:t>ALLES=GOED</w:t>
      </w:r>
      <w:r w:rsidRPr="00077F6B">
        <w:rPr>
          <w:rFonts w:ascii="Helvetica" w:eastAsia="Helvetica Neue" w:hAnsi="Helvetica" w:cs="Helvetica Neue"/>
          <w:sz w:val="18"/>
          <w:szCs w:val="18"/>
          <w:lang w:val="en-US"/>
        </w:rPr>
        <w:t xml:space="preserve"> the earliest and most recent circulate through one another. The exhibition begins with an installation of new collages processing images of pin-up girls from AMVK</w:t>
      </w:r>
      <w:r w:rsidRPr="00077F6B">
        <w:rPr>
          <w:rFonts w:ascii="Helvetica" w:eastAsia="Helvetica Neue" w:hAnsi="Helvetica" w:cs="Helvetica Neue"/>
          <w:sz w:val="18"/>
          <w:szCs w:val="18"/>
          <w:rtl/>
          <w:lang w:bidi="he-IL"/>
        </w:rPr>
        <w:t>’</w:t>
      </w:r>
      <w:r w:rsidRPr="00077F6B">
        <w:rPr>
          <w:rFonts w:ascii="Helvetica" w:eastAsia="Helvetica Neue" w:hAnsi="Helvetica" w:cs="Helvetica Neue"/>
          <w:sz w:val="18"/>
          <w:szCs w:val="18"/>
          <w:lang w:val="en-US"/>
        </w:rPr>
        <w:t>s database, juxtaposed with a large photograph of piled books placed on a table (suggesting another form of database), and a site-specific intervention in space involving sheets of daily newspapers (suggesting yet one more form of database). The combination of erotic imagery unleashed from its original context and therefore questioned and criticized, with books accumulating knowledge and ways of thinking, amounts to an unfamiliar, idiosyncratic taxonomy characterizing AMVK</w:t>
      </w:r>
      <w:r w:rsidRPr="00077F6B">
        <w:rPr>
          <w:rFonts w:ascii="Helvetica" w:eastAsia="Helvetica Neue" w:hAnsi="Helvetica" w:cs="Helvetica Neue"/>
          <w:sz w:val="18"/>
          <w:szCs w:val="18"/>
          <w:rtl/>
          <w:lang w:bidi="he-IL"/>
        </w:rPr>
        <w:t>’</w:t>
      </w:r>
      <w:r w:rsidRPr="00077F6B">
        <w:rPr>
          <w:rFonts w:ascii="Helvetica" w:eastAsia="Helvetica Neue" w:hAnsi="Helvetica" w:cs="Helvetica Neue"/>
          <w:sz w:val="18"/>
          <w:szCs w:val="18"/>
          <w:lang w:val="en-US"/>
        </w:rPr>
        <w:t xml:space="preserve">s practice, where intellectual activity, social critique, personal evaluation, mental impact, and sensual stimulation are rendered equal and interdependent. This is further demonstrated with regard to the three </w:t>
      </w:r>
      <w:r w:rsidRPr="00077F6B">
        <w:rPr>
          <w:rFonts w:ascii="Helvetica" w:eastAsia="Helvetica Neue" w:hAnsi="Helvetica" w:cs="Helvetica Neue"/>
          <w:i/>
          <w:iCs/>
          <w:sz w:val="18"/>
          <w:szCs w:val="18"/>
          <w:lang w:val="en-US"/>
        </w:rPr>
        <w:t>Philosophical Rooms</w:t>
      </w:r>
      <w:r w:rsidRPr="00077F6B">
        <w:rPr>
          <w:rFonts w:ascii="Helvetica" w:eastAsia="Helvetica Neue" w:hAnsi="Helvetica" w:cs="Helvetica Neue"/>
          <w:sz w:val="18"/>
          <w:szCs w:val="18"/>
          <w:lang w:val="en-US"/>
        </w:rPr>
        <w:t xml:space="preserve">  ̶  </w:t>
      </w:r>
      <w:r w:rsidRPr="00077F6B">
        <w:rPr>
          <w:rFonts w:ascii="Helvetica" w:eastAsia="Helvetica Neue" w:hAnsi="Helvetica" w:cs="Helvetica Neue"/>
          <w:i/>
          <w:iCs/>
          <w:sz w:val="18"/>
          <w:szCs w:val="18"/>
          <w:lang w:val="en-US"/>
        </w:rPr>
        <w:t>Spinoza</w:t>
      </w:r>
      <w:r w:rsidRPr="00077F6B">
        <w:rPr>
          <w:rFonts w:ascii="Helvetica" w:eastAsia="Helvetica Neue" w:hAnsi="Helvetica" w:cs="Helvetica Neue"/>
          <w:sz w:val="18"/>
          <w:szCs w:val="18"/>
          <w:lang w:val="en-US"/>
        </w:rPr>
        <w:t xml:space="preserve"> (1999), </w:t>
      </w:r>
      <w:r w:rsidRPr="00077F6B">
        <w:rPr>
          <w:rFonts w:ascii="Helvetica" w:eastAsia="Helvetica Neue" w:hAnsi="Helvetica" w:cs="Helvetica Neue"/>
          <w:i/>
          <w:iCs/>
          <w:sz w:val="18"/>
          <w:szCs w:val="18"/>
          <w:lang w:val="en-US"/>
        </w:rPr>
        <w:t xml:space="preserve">Descartes </w:t>
      </w:r>
      <w:r w:rsidRPr="00077F6B">
        <w:rPr>
          <w:rFonts w:ascii="Helvetica" w:eastAsia="Helvetica Neue" w:hAnsi="Helvetica" w:cs="Helvetica Neue"/>
          <w:sz w:val="18"/>
          <w:szCs w:val="18"/>
          <w:lang w:val="en-US"/>
        </w:rPr>
        <w:t xml:space="preserve">(1998-99), and </w:t>
      </w:r>
      <w:r w:rsidRPr="00077F6B">
        <w:rPr>
          <w:rFonts w:ascii="Helvetica" w:eastAsia="Helvetica Neue" w:hAnsi="Helvetica" w:cs="Helvetica Neue"/>
          <w:i/>
          <w:iCs/>
          <w:sz w:val="18"/>
          <w:szCs w:val="18"/>
          <w:lang w:val="en-US"/>
        </w:rPr>
        <w:t>Leibnitz</w:t>
      </w:r>
      <w:r w:rsidRPr="00077F6B">
        <w:rPr>
          <w:rFonts w:ascii="Helvetica" w:eastAsia="Helvetica Neue" w:hAnsi="Helvetica" w:cs="Helvetica Neue"/>
          <w:sz w:val="18"/>
          <w:szCs w:val="18"/>
          <w:lang w:val="en-US"/>
        </w:rPr>
        <w:t xml:space="preserve"> (1999)  ̶  included in the exhibition. </w:t>
      </w:r>
    </w:p>
    <w:p w14:paraId="4A91EEE6" w14:textId="40A3CCDA" w:rsidR="00077F6B" w:rsidRPr="00077F6B" w:rsidRDefault="00077F6B" w:rsidP="00077F6B">
      <w:pPr>
        <w:pStyle w:val="Normal0"/>
        <w:tabs>
          <w:tab w:val="left" w:pos="8931"/>
        </w:tabs>
        <w:spacing w:line="240" w:lineRule="auto"/>
        <w:ind w:right="326"/>
        <w:rPr>
          <w:rFonts w:ascii="Helvetica" w:eastAsia="Helvetica Neue" w:hAnsi="Helvetica" w:cs="Helvetica Neue"/>
          <w:sz w:val="18"/>
          <w:szCs w:val="18"/>
          <w:lang w:val="en-US"/>
        </w:rPr>
      </w:pPr>
      <w:r w:rsidRPr="00077F6B">
        <w:rPr>
          <w:rFonts w:ascii="Helvetica" w:eastAsia="Helvetica Neue" w:hAnsi="Helvetica" w:cs="Helvetica Neue"/>
          <w:sz w:val="18"/>
          <w:szCs w:val="18"/>
          <w:lang w:val="en-US"/>
        </w:rPr>
        <w:t>The</w:t>
      </w:r>
      <w:r w:rsidRPr="00077F6B">
        <w:rPr>
          <w:rFonts w:ascii="Helvetica" w:eastAsia="Helvetica Neue" w:hAnsi="Helvetica" w:cs="Helvetica Neue"/>
          <w:i/>
          <w:iCs/>
          <w:sz w:val="18"/>
          <w:szCs w:val="18"/>
          <w:lang w:val="en-US"/>
        </w:rPr>
        <w:t xml:space="preserve"> Philosophical Rooms</w:t>
      </w:r>
      <w:r w:rsidRPr="00077F6B">
        <w:rPr>
          <w:rFonts w:ascii="Helvetica" w:eastAsia="Helvetica Neue" w:hAnsi="Helvetica" w:cs="Helvetica Neue"/>
          <w:sz w:val="18"/>
          <w:szCs w:val="18"/>
          <w:lang w:val="en-US"/>
        </w:rPr>
        <w:t xml:space="preserve"> are computerized interpretations of existing interiors whose appearance visually translates each of the respective philosophies. In each interior the artist planted her own figure as an avatar that validates the connection between the space, the given philosopher, and the her own mode of thinking. The three </w:t>
      </w:r>
      <w:r w:rsidRPr="00077F6B">
        <w:rPr>
          <w:rFonts w:ascii="Helvetica" w:eastAsia="Helvetica Neue" w:hAnsi="Helvetica" w:cs="Helvetica Neue"/>
          <w:i/>
          <w:iCs/>
          <w:sz w:val="18"/>
          <w:szCs w:val="18"/>
          <w:lang w:val="en-US"/>
        </w:rPr>
        <w:t>Philosophical Rooms</w:t>
      </w:r>
      <w:r w:rsidRPr="00077F6B">
        <w:rPr>
          <w:rFonts w:ascii="Helvetica" w:eastAsia="Helvetica Neue" w:hAnsi="Helvetica" w:cs="Helvetica Neue"/>
          <w:sz w:val="18"/>
          <w:szCs w:val="18"/>
          <w:lang w:val="en-US"/>
        </w:rPr>
        <w:t xml:space="preserve"> are installed next to seven </w:t>
      </w:r>
      <w:r w:rsidRPr="00077F6B">
        <w:rPr>
          <w:rFonts w:ascii="Helvetica" w:eastAsia="Helvetica Neue" w:hAnsi="Helvetica" w:cs="Helvetica Neue"/>
          <w:i/>
          <w:iCs/>
          <w:sz w:val="18"/>
          <w:szCs w:val="18"/>
          <w:lang w:val="en-US"/>
        </w:rPr>
        <w:t>Eroticized Concepts</w:t>
      </w:r>
      <w:r w:rsidRPr="00077F6B">
        <w:rPr>
          <w:rFonts w:ascii="Helvetica" w:eastAsia="Helvetica Neue" w:hAnsi="Helvetica" w:cs="Helvetica Neue"/>
          <w:sz w:val="18"/>
          <w:szCs w:val="18"/>
          <w:lang w:val="en-US"/>
        </w:rPr>
        <w:t xml:space="preserve"> chosen from a group of ninety-six images representing the foundational elements of AMVK’s extensive </w:t>
      </w:r>
      <w:r w:rsidRPr="00077F6B">
        <w:rPr>
          <w:rFonts w:ascii="Helvetica" w:eastAsia="Helvetica Neue" w:hAnsi="Helvetica" w:cs="Helvetica Neue"/>
          <w:i/>
          <w:iCs/>
          <w:sz w:val="18"/>
          <w:szCs w:val="18"/>
          <w:lang w:val="en-US"/>
        </w:rPr>
        <w:t xml:space="preserve">HeadNurse </w:t>
      </w:r>
      <w:r w:rsidRPr="00077F6B">
        <w:rPr>
          <w:rFonts w:ascii="Helvetica" w:eastAsia="Helvetica Neue" w:hAnsi="Helvetica" w:cs="Helvetica Neue"/>
          <w:sz w:val="18"/>
          <w:szCs w:val="18"/>
          <w:lang w:val="en-US"/>
        </w:rPr>
        <w:t xml:space="preserve">project. The </w:t>
      </w:r>
      <w:r w:rsidRPr="00077F6B">
        <w:rPr>
          <w:rFonts w:ascii="Helvetica" w:eastAsia="Helvetica Neue" w:hAnsi="Helvetica" w:cs="Helvetica Neue"/>
          <w:i/>
          <w:iCs/>
          <w:sz w:val="18"/>
          <w:szCs w:val="18"/>
          <w:lang w:val="en-US"/>
        </w:rPr>
        <w:t>Eroticized Concepts</w:t>
      </w:r>
      <w:r w:rsidRPr="00077F6B">
        <w:rPr>
          <w:rFonts w:ascii="Helvetica" w:eastAsia="Helvetica Neue" w:hAnsi="Helvetica" w:cs="Helvetica Neue"/>
          <w:sz w:val="18"/>
          <w:szCs w:val="18"/>
          <w:lang w:val="en-US"/>
        </w:rPr>
        <w:t xml:space="preserve"> images are computer generated female figures forming the basis of AMVK’s scheme of sex and technology titled </w:t>
      </w:r>
      <w:r w:rsidRPr="00077F6B">
        <w:rPr>
          <w:rFonts w:ascii="Helvetica" w:eastAsia="Helvetica Neue" w:hAnsi="Helvetica" w:cs="Helvetica Neue"/>
          <w:i/>
          <w:iCs/>
          <w:sz w:val="18"/>
          <w:szCs w:val="18"/>
          <w:lang w:val="en-US"/>
        </w:rPr>
        <w:t>Moral Rearmament</w:t>
      </w:r>
      <w:r w:rsidRPr="00077F6B">
        <w:rPr>
          <w:rFonts w:ascii="Helvetica" w:eastAsia="Helvetica Neue" w:hAnsi="Helvetica" w:cs="Helvetica Neue"/>
          <w:sz w:val="18"/>
          <w:szCs w:val="18"/>
          <w:lang w:val="en-US"/>
        </w:rPr>
        <w:t xml:space="preserve"> (1998-2005), for which she renamed herself </w:t>
      </w:r>
      <w:r w:rsidRPr="00077F6B">
        <w:rPr>
          <w:rFonts w:ascii="Helvetica" w:eastAsia="Helvetica Neue" w:hAnsi="Helvetica" w:cs="Helvetica Neue"/>
          <w:i/>
          <w:iCs/>
          <w:sz w:val="18"/>
          <w:szCs w:val="18"/>
          <w:lang w:val="en-US"/>
        </w:rPr>
        <w:t>HeadNurse</w:t>
      </w:r>
      <w:r w:rsidRPr="00077F6B">
        <w:rPr>
          <w:rFonts w:ascii="Helvetica" w:eastAsia="Helvetica Neue" w:hAnsi="Helvetica" w:cs="Helvetica Neue"/>
          <w:sz w:val="18"/>
          <w:szCs w:val="18"/>
          <w:lang w:val="en-US"/>
        </w:rPr>
        <w:t xml:space="preserve">  ̶  the counterfigure of The Big Brother, as well as the imaginary assistant of Dr. Fr. Nietzsche. When linked with the</w:t>
      </w:r>
      <w:r w:rsidRPr="00077F6B">
        <w:rPr>
          <w:rFonts w:ascii="Helvetica" w:eastAsia="Helvetica Neue" w:hAnsi="Helvetica" w:cs="Helvetica Neue"/>
          <w:i/>
          <w:iCs/>
          <w:sz w:val="18"/>
          <w:szCs w:val="18"/>
          <w:lang w:val="en-US"/>
        </w:rPr>
        <w:t xml:space="preserve"> Philosophical Rooms</w:t>
      </w:r>
      <w:r w:rsidRPr="00077F6B">
        <w:rPr>
          <w:rFonts w:ascii="Helvetica" w:eastAsia="Helvetica Neue" w:hAnsi="Helvetica" w:cs="Helvetica Neue"/>
          <w:sz w:val="18"/>
          <w:szCs w:val="18"/>
          <w:lang w:val="en-US"/>
        </w:rPr>
        <w:t xml:space="preserve">, the seven </w:t>
      </w:r>
      <w:r w:rsidRPr="00077F6B">
        <w:rPr>
          <w:rFonts w:ascii="Helvetica" w:eastAsia="Helvetica Neue" w:hAnsi="Helvetica" w:cs="Helvetica Neue"/>
          <w:i/>
          <w:iCs/>
          <w:sz w:val="18"/>
          <w:szCs w:val="18"/>
          <w:lang w:val="en-US"/>
        </w:rPr>
        <w:t>Eroticized Concepts</w:t>
      </w:r>
      <w:r w:rsidRPr="00077F6B">
        <w:rPr>
          <w:rFonts w:ascii="Helvetica" w:eastAsia="Helvetica Neue" w:hAnsi="Helvetica" w:cs="Helvetica Neue"/>
          <w:sz w:val="18"/>
          <w:szCs w:val="18"/>
          <w:lang w:val="en-US"/>
        </w:rPr>
        <w:t xml:space="preserve"> inject sexual energy into the domains of philosophical thinking, undermining the predispositions of rational reasoning as a disembodied, disinterested meditation. </w:t>
      </w:r>
    </w:p>
    <w:p w14:paraId="5B86B8EE" w14:textId="77777777" w:rsidR="00077F6B" w:rsidRPr="00077F6B" w:rsidRDefault="00077F6B" w:rsidP="00077F6B">
      <w:pPr>
        <w:pStyle w:val="Normal0"/>
        <w:tabs>
          <w:tab w:val="left" w:pos="8931"/>
        </w:tabs>
        <w:spacing w:line="240" w:lineRule="auto"/>
        <w:ind w:right="326"/>
        <w:rPr>
          <w:rFonts w:ascii="Helvetica" w:eastAsia="Helvetica Neue" w:hAnsi="Helvetica" w:cs="Helvetica Neue"/>
          <w:sz w:val="18"/>
          <w:szCs w:val="18"/>
          <w:lang w:val="en-US"/>
        </w:rPr>
      </w:pPr>
    </w:p>
    <w:p w14:paraId="5A717852" w14:textId="77777777" w:rsidR="00077F6B" w:rsidRPr="00077F6B" w:rsidRDefault="00077F6B" w:rsidP="00077F6B">
      <w:pPr>
        <w:pStyle w:val="Normal0"/>
        <w:tabs>
          <w:tab w:val="left" w:pos="8931"/>
        </w:tabs>
        <w:spacing w:line="240" w:lineRule="auto"/>
        <w:ind w:right="326"/>
        <w:rPr>
          <w:rFonts w:ascii="Helvetica" w:eastAsia="Helvetica Neue" w:hAnsi="Helvetica" w:cs="Helvetica Neue"/>
          <w:sz w:val="18"/>
          <w:szCs w:val="18"/>
          <w:lang w:val="en-US"/>
        </w:rPr>
      </w:pPr>
      <w:r w:rsidRPr="00077F6B">
        <w:rPr>
          <w:rFonts w:ascii="Helvetica" w:eastAsia="Helvetica Neue" w:hAnsi="Helvetica" w:cs="Helvetica Neue"/>
          <w:i/>
          <w:iCs/>
          <w:sz w:val="18"/>
          <w:szCs w:val="18"/>
          <w:lang w:val="en-US"/>
        </w:rPr>
        <w:t>ALLES=GOED</w:t>
      </w:r>
      <w:r w:rsidRPr="00077F6B">
        <w:rPr>
          <w:rFonts w:ascii="Helvetica" w:eastAsia="Helvetica Neue" w:hAnsi="Helvetica" w:cs="Helvetica Neue"/>
          <w:sz w:val="18"/>
          <w:szCs w:val="18"/>
          <w:lang w:val="en-US"/>
        </w:rPr>
        <w:t xml:space="preserve"> also includes AMVK’s earliest works, namely, her 1976 sequence of seven serigraphs reminiscent of an interrupted comic strip, where each drawn panel stands for itself. A printed text by linguist and performer Marc Verreckt who played a significant role in AMVK’s first exhibitions, accompanies the presentation. The seven scenes (and the long titles they bear) are surrealist and cryptic in nature, highlighting the loose and negotiable ties between image and text, persistently problematized and expansively examined by AMVK from 1976 on. </w:t>
      </w:r>
    </w:p>
    <w:p w14:paraId="00000010" w14:textId="49F3D123" w:rsidR="00311262" w:rsidRPr="00077F6B" w:rsidRDefault="00311262">
      <w:pPr>
        <w:pStyle w:val="Normal0"/>
        <w:pBdr>
          <w:top w:val="nil"/>
          <w:left w:val="nil"/>
          <w:bottom w:val="nil"/>
          <w:right w:val="nil"/>
          <w:between w:val="nil"/>
        </w:pBdr>
        <w:tabs>
          <w:tab w:val="left" w:pos="8931"/>
        </w:tabs>
        <w:spacing w:line="240" w:lineRule="auto"/>
        <w:ind w:right="326"/>
        <w:rPr>
          <w:rFonts w:ascii="Helvetica" w:eastAsia="Helvetica Neue" w:hAnsi="Helvetica" w:cs="Helvetica Neue"/>
          <w:b/>
          <w:sz w:val="20"/>
          <w:szCs w:val="20"/>
        </w:rPr>
      </w:pPr>
    </w:p>
    <w:p w14:paraId="00000011" w14:textId="315688BD" w:rsidR="00311262" w:rsidRPr="00077F6B" w:rsidRDefault="00357403">
      <w:pPr>
        <w:pStyle w:val="Normal0"/>
        <w:tabs>
          <w:tab w:val="left" w:pos="1093"/>
        </w:tabs>
        <w:spacing w:line="240" w:lineRule="auto"/>
        <w:ind w:right="326"/>
        <w:rPr>
          <w:rFonts w:ascii="Helvetica" w:eastAsia="Helvetica Neue" w:hAnsi="Helvetica" w:cs="Helvetica Neue"/>
          <w:sz w:val="16"/>
          <w:szCs w:val="16"/>
        </w:rPr>
      </w:pPr>
      <w:bookmarkStart w:id="1" w:name="_heading=h.gjdgxs"/>
      <w:bookmarkEnd w:id="1"/>
      <w:r w:rsidRPr="00077F6B">
        <w:rPr>
          <w:rFonts w:ascii="Helvetica" w:eastAsia="Helvetica Neue" w:hAnsi="Helvetica" w:cs="Helvetica Neue"/>
          <w:sz w:val="16"/>
          <w:szCs w:val="16"/>
        </w:rPr>
        <w:t xml:space="preserve">Anne-Mie Van Kerckhoven / AMVK (1951), lives and works in Antwerp. Since the </w:t>
      </w:r>
      <w:r w:rsidR="0018587E" w:rsidRPr="00077F6B">
        <w:rPr>
          <w:rFonts w:ascii="Helvetica" w:eastAsia="Helvetica Neue" w:hAnsi="Helvetica" w:cs="Helvetica Neue"/>
          <w:sz w:val="16"/>
          <w:szCs w:val="16"/>
        </w:rPr>
        <w:t>mid 70-ties</w:t>
      </w:r>
      <w:r w:rsidRPr="00077F6B">
        <w:rPr>
          <w:rFonts w:ascii="Helvetica" w:eastAsia="Helvetica Neue" w:hAnsi="Helvetica" w:cs="Helvetica Neue"/>
          <w:sz w:val="16"/>
          <w:szCs w:val="16"/>
        </w:rPr>
        <w:t xml:space="preserve"> she has been working on a rich oeuvre of drawings and paintings on paper and synthetic material, video and multimedia installations. She also founded the noise band Club Moral with artist Danny Devos. Futurism, feminism, eroticism and fetishism are overarching themes in her work. In 2022 </w:t>
      </w:r>
      <w:r w:rsidR="00A46366" w:rsidRPr="00077F6B">
        <w:rPr>
          <w:rFonts w:ascii="Helvetica" w:eastAsia="Helvetica Neue" w:hAnsi="Helvetica" w:cs="Helvetica Neue"/>
          <w:sz w:val="16"/>
          <w:szCs w:val="16"/>
        </w:rPr>
        <w:t xml:space="preserve">Van Kerckhoven </w:t>
      </w:r>
      <w:r w:rsidRPr="00077F6B">
        <w:rPr>
          <w:rFonts w:ascii="Helvetica" w:eastAsia="Helvetica Neue" w:hAnsi="Helvetica" w:cs="Helvetica Neue"/>
          <w:sz w:val="16"/>
          <w:szCs w:val="16"/>
        </w:rPr>
        <w:t>receive</w:t>
      </w:r>
      <w:r w:rsidR="00A46366" w:rsidRPr="00077F6B">
        <w:rPr>
          <w:rFonts w:ascii="Helvetica" w:eastAsia="Helvetica Neue" w:hAnsi="Helvetica" w:cs="Helvetica Neue"/>
          <w:sz w:val="16"/>
          <w:szCs w:val="16"/>
        </w:rPr>
        <w:t>d</w:t>
      </w:r>
      <w:r w:rsidRPr="00077F6B">
        <w:rPr>
          <w:rFonts w:ascii="Helvetica" w:eastAsia="Helvetica Neue" w:hAnsi="Helvetica" w:cs="Helvetica Neue"/>
          <w:sz w:val="16"/>
          <w:szCs w:val="16"/>
        </w:rPr>
        <w:t xml:space="preserve"> an honorary doctorate from the University of Antwerp.</w:t>
      </w:r>
    </w:p>
    <w:p w14:paraId="021DAB43" w14:textId="77777777" w:rsidR="002A3134" w:rsidRPr="00077F6B" w:rsidRDefault="002A3134" w:rsidP="00401554">
      <w:pPr>
        <w:pStyle w:val="Normal0"/>
        <w:tabs>
          <w:tab w:val="left" w:pos="1093"/>
        </w:tabs>
        <w:spacing w:line="240" w:lineRule="auto"/>
        <w:ind w:right="326"/>
        <w:rPr>
          <w:rFonts w:ascii="Helvetica" w:eastAsia="Helvetica Neue" w:hAnsi="Helvetica" w:cs="Helvetica Neue"/>
          <w:sz w:val="16"/>
          <w:szCs w:val="16"/>
        </w:rPr>
      </w:pPr>
      <w:bookmarkStart w:id="2" w:name="_heading=h.a3jkywohdziv" w:colFirst="0" w:colLast="0"/>
      <w:bookmarkStart w:id="3" w:name="_heading=h.8kiq7k70nn" w:colFirst="0" w:colLast="0"/>
      <w:bookmarkEnd w:id="2"/>
      <w:bookmarkEnd w:id="3"/>
    </w:p>
    <w:p w14:paraId="00000016" w14:textId="15AB5422" w:rsidR="00311262" w:rsidRPr="00077F6B" w:rsidRDefault="00357403">
      <w:pPr>
        <w:pStyle w:val="Normal0"/>
        <w:tabs>
          <w:tab w:val="left" w:pos="8931"/>
        </w:tabs>
        <w:spacing w:line="240" w:lineRule="auto"/>
        <w:ind w:right="326"/>
        <w:rPr>
          <w:rFonts w:ascii="Helvetica" w:eastAsia="Helvetica Neue" w:hAnsi="Helvetica" w:cs="Helvetica Neue"/>
          <w:sz w:val="16"/>
          <w:szCs w:val="16"/>
        </w:rPr>
      </w:pPr>
      <w:r w:rsidRPr="00077F6B">
        <w:rPr>
          <w:rFonts w:ascii="Helvetica" w:eastAsia="Helvetica Neue" w:hAnsi="Helvetica" w:cs="Helvetica Neue"/>
          <w:sz w:val="16"/>
          <w:szCs w:val="16"/>
        </w:rPr>
        <w:t xml:space="preserve">Van Kerckhoven </w:t>
      </w:r>
      <w:r w:rsidR="00991381" w:rsidRPr="00077F6B">
        <w:rPr>
          <w:rFonts w:ascii="Helvetica" w:eastAsia="Helvetica Neue" w:hAnsi="Helvetica" w:cs="Helvetica Neue"/>
          <w:sz w:val="16"/>
          <w:szCs w:val="16"/>
        </w:rPr>
        <w:t>did have</w:t>
      </w:r>
      <w:r w:rsidRPr="00077F6B">
        <w:rPr>
          <w:rFonts w:ascii="Helvetica" w:eastAsia="Helvetica Neue" w:hAnsi="Helvetica" w:cs="Helvetica Neue"/>
          <w:sz w:val="16"/>
          <w:szCs w:val="16"/>
        </w:rPr>
        <w:t xml:space="preserve"> solo presentations at Fridericianum, Kassel: The Renaissance Society, Chicago; Kunstverein Hannover, Museum Abteiberg, Mönchengladbach; Kunstverein München; Kunsthalle Bern; WIELS, Brussels; Kunsthalle Nuremberg; M HKA, Antwerp; DAAD, Berlin and Kunstmuseum Lucern.</w:t>
      </w:r>
    </w:p>
    <w:p w14:paraId="45A435EF" w14:textId="77777777" w:rsidR="00357403" w:rsidRPr="00077F6B" w:rsidRDefault="00357403">
      <w:pPr>
        <w:pStyle w:val="Normal0"/>
        <w:tabs>
          <w:tab w:val="left" w:pos="8931"/>
        </w:tabs>
        <w:spacing w:line="240" w:lineRule="auto"/>
        <w:ind w:right="326"/>
        <w:rPr>
          <w:rFonts w:ascii="Helvetica" w:eastAsia="Helvetica Neue" w:hAnsi="Helvetica" w:cs="Helvetica Neue"/>
          <w:sz w:val="20"/>
          <w:szCs w:val="20"/>
        </w:rPr>
      </w:pPr>
    </w:p>
    <w:p w14:paraId="6FABEBB3" w14:textId="15AB5AA3" w:rsidR="00077F6B" w:rsidRPr="00077F6B" w:rsidRDefault="00A70F63">
      <w:pPr>
        <w:pStyle w:val="Normal0"/>
        <w:tabs>
          <w:tab w:val="left" w:pos="8931"/>
        </w:tabs>
        <w:spacing w:line="240" w:lineRule="auto"/>
        <w:ind w:right="326"/>
        <w:rPr>
          <w:rFonts w:ascii="Helvetica" w:eastAsia="Helvetica Neue" w:hAnsi="Helvetica" w:cs="Helvetica Neue"/>
          <w:sz w:val="20"/>
          <w:szCs w:val="20"/>
        </w:rPr>
      </w:pPr>
      <w:r w:rsidRPr="00077F6B">
        <w:rPr>
          <w:rFonts w:ascii="Helvetica" w:eastAsia="Helvetica Neue" w:hAnsi="Helvetica" w:cs="Helvetica Neue"/>
          <w:bCs/>
          <w:sz w:val="20"/>
          <w:szCs w:val="20"/>
          <w:lang w:val="en-GB"/>
        </w:rPr>
        <w:t xml:space="preserve">For more information, please contact </w:t>
      </w:r>
      <w:r w:rsidRPr="00077F6B">
        <w:rPr>
          <w:rFonts w:ascii="Helvetica" w:eastAsia="Helvetica Neue" w:hAnsi="Helvetica" w:cs="Helvetica Neue"/>
          <w:sz w:val="20"/>
          <w:szCs w:val="20"/>
        </w:rPr>
        <w:t>Yael Keijzer: yael@westdenhaag.nl or +31(0)70.3925359</w:t>
      </w:r>
    </w:p>
    <w:p w14:paraId="00000018" w14:textId="77777777" w:rsidR="00311262" w:rsidRPr="00077F6B" w:rsidRDefault="00311262">
      <w:pPr>
        <w:pStyle w:val="Normal0"/>
        <w:tabs>
          <w:tab w:val="left" w:pos="8931"/>
        </w:tabs>
        <w:spacing w:line="240" w:lineRule="auto"/>
        <w:ind w:right="326"/>
        <w:rPr>
          <w:rFonts w:ascii="Helvetica" w:eastAsia="Helvetica Neue" w:hAnsi="Helvetica" w:cs="Helvetica Neue"/>
          <w:color w:val="A6A6A6"/>
          <w:sz w:val="16"/>
          <w:szCs w:val="16"/>
        </w:rPr>
      </w:pPr>
    </w:p>
    <w:p w14:paraId="0000001A" w14:textId="7282053E" w:rsidR="00311262" w:rsidRPr="00077F6B" w:rsidRDefault="009644FF" w:rsidP="00401554">
      <w:pPr>
        <w:pStyle w:val="Normal0"/>
        <w:tabs>
          <w:tab w:val="left" w:pos="8931"/>
        </w:tabs>
        <w:spacing w:line="240" w:lineRule="auto"/>
        <w:ind w:right="326"/>
        <w:rPr>
          <w:rFonts w:ascii="Helvetica" w:eastAsia="Helvetica Neue" w:hAnsi="Helvetica" w:cs="Helvetica Neue"/>
          <w:b/>
          <w:sz w:val="20"/>
          <w:szCs w:val="20"/>
        </w:rPr>
      </w:pPr>
      <w:r w:rsidRPr="00077F6B">
        <w:rPr>
          <w:rFonts w:ascii="Helvetica" w:eastAsia="Helvetica Neue" w:hAnsi="Helvetica" w:cs="Helvetica Neue"/>
          <w:color w:val="A6A6A6"/>
          <w:sz w:val="16"/>
          <w:szCs w:val="16"/>
        </w:rPr>
        <w:t>Het programma van West wordt mogelijk gemaakt door o.a.: Gemeente Den Haag en het Ministerie van OCW</w:t>
      </w:r>
      <w:r w:rsidR="00401554" w:rsidRPr="00077F6B">
        <w:rPr>
          <w:rFonts w:ascii="Helvetica" w:eastAsia="Helvetica Neue" w:hAnsi="Helvetica" w:cs="Helvetica Neue"/>
          <w:color w:val="A6A6A6"/>
          <w:sz w:val="16"/>
          <w:szCs w:val="16"/>
        </w:rPr>
        <w:t>.</w:t>
      </w:r>
    </w:p>
    <w:sectPr w:rsidR="00311262" w:rsidRPr="00077F6B" w:rsidSect="00077F6B">
      <w:footerReference w:type="even" r:id="rId9"/>
      <w:footerReference w:type="default" r:id="rId10"/>
      <w:pgSz w:w="11909" w:h="16834"/>
      <w:pgMar w:top="993" w:right="1440" w:bottom="1134" w:left="1440" w:header="720" w:footer="87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9DD0DB" w14:textId="77777777" w:rsidR="002A3134" w:rsidRDefault="002A3134">
      <w:pPr>
        <w:spacing w:line="240" w:lineRule="auto"/>
      </w:pPr>
      <w:r>
        <w:separator/>
      </w:r>
    </w:p>
  </w:endnote>
  <w:endnote w:type="continuationSeparator" w:id="0">
    <w:p w14:paraId="243E2CE4" w14:textId="77777777" w:rsidR="002A3134" w:rsidRDefault="002A31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D" w14:textId="77777777" w:rsidR="002A3134" w:rsidRDefault="002A3134">
    <w:pPr>
      <w:pStyle w:val="Normal0"/>
      <w:pBdr>
        <w:top w:val="nil"/>
        <w:left w:val="nil"/>
        <w:bottom w:val="nil"/>
        <w:right w:val="nil"/>
        <w:between w:val="nil"/>
      </w:pBdr>
      <w:tabs>
        <w:tab w:val="center" w:pos="4320"/>
        <w:tab w:val="right" w:pos="8640"/>
      </w:tabs>
      <w:spacing w:line="240" w:lineRule="auto"/>
      <w:rPr>
        <w:color w:val="000000"/>
      </w:rPr>
    </w:pPr>
    <w:r>
      <w:rPr>
        <w:color w:val="000000"/>
      </w:rPr>
      <w:t>[Type text][Type text][Type text]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C" w14:textId="77777777" w:rsidR="002A3134" w:rsidRDefault="002A3134">
    <w:pPr>
      <w:pStyle w:val="Normal0"/>
      <w:pBdr>
        <w:top w:val="nil"/>
        <w:left w:val="nil"/>
        <w:bottom w:val="nil"/>
        <w:right w:val="nil"/>
        <w:between w:val="nil"/>
      </w:pBdr>
      <w:spacing w:line="240" w:lineRule="auto"/>
      <w:rPr>
        <w:color w:val="000000"/>
      </w:rPr>
    </w:pPr>
    <w:r>
      <w:rPr>
        <w:rFonts w:ascii="Helvetica Neue" w:eastAsia="Helvetica Neue" w:hAnsi="Helvetica Neue" w:cs="Helvetica Neue"/>
        <w:b/>
        <w:color w:val="000000"/>
        <w:sz w:val="18"/>
        <w:szCs w:val="18"/>
      </w:rPr>
      <w:t xml:space="preserve">West Den Haag </w:t>
    </w:r>
    <w:r>
      <w:rPr>
        <w:rFonts w:ascii="Helvetica Neue" w:eastAsia="Helvetica Neue" w:hAnsi="Helvetica Neue" w:cs="Helvetica Neue"/>
        <w:color w:val="000000"/>
        <w:sz w:val="18"/>
        <w:szCs w:val="18"/>
      </w:rPr>
      <w:t>Lange Voorhout 102, 2514 EJ Den Haag NL, +31(0)70.3925359, www.westdenhaag.nl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E752C1" w14:textId="77777777" w:rsidR="002A3134" w:rsidRDefault="002A3134">
      <w:pPr>
        <w:spacing w:line="240" w:lineRule="auto"/>
      </w:pPr>
      <w:r>
        <w:separator/>
      </w:r>
    </w:p>
  </w:footnote>
  <w:footnote w:type="continuationSeparator" w:id="0">
    <w:p w14:paraId="15830578" w14:textId="77777777" w:rsidR="002A3134" w:rsidRDefault="002A313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2DFA92E1"/>
    <w:rsid w:val="00007026"/>
    <w:rsid w:val="00022562"/>
    <w:rsid w:val="00077F6B"/>
    <w:rsid w:val="0010509C"/>
    <w:rsid w:val="0018587E"/>
    <w:rsid w:val="001F1E3B"/>
    <w:rsid w:val="002A3134"/>
    <w:rsid w:val="00311262"/>
    <w:rsid w:val="00357403"/>
    <w:rsid w:val="00401554"/>
    <w:rsid w:val="0042529A"/>
    <w:rsid w:val="00436A50"/>
    <w:rsid w:val="005B5011"/>
    <w:rsid w:val="005E4A32"/>
    <w:rsid w:val="00795CAD"/>
    <w:rsid w:val="009644FF"/>
    <w:rsid w:val="00991381"/>
    <w:rsid w:val="00A404B1"/>
    <w:rsid w:val="00A46366"/>
    <w:rsid w:val="00A70F63"/>
    <w:rsid w:val="00B32374"/>
    <w:rsid w:val="00D1297B"/>
    <w:rsid w:val="00E95E50"/>
    <w:rsid w:val="00FC74D9"/>
    <w:rsid w:val="2DFA9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71E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nl-NL"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pPr>
    <w:rPr>
      <w:color w:val="000000"/>
      <w:sz w:val="52"/>
      <w:szCs w:val="52"/>
    </w:rPr>
  </w:style>
  <w:style w:type="paragraph" w:customStyle="1" w:styleId="Normal0">
    <w:name w:val="Normal0"/>
    <w:qFormat/>
  </w:style>
  <w:style w:type="paragraph" w:customStyle="1" w:styleId="heading10">
    <w:name w:val="heading 10"/>
    <w:basedOn w:val="normal1"/>
    <w:next w:val="normal1"/>
    <w:pPr>
      <w:keepNext/>
      <w:keepLines/>
      <w:spacing w:before="400" w:after="120"/>
      <w:outlineLvl w:val="0"/>
    </w:pPr>
    <w:rPr>
      <w:sz w:val="40"/>
      <w:szCs w:val="40"/>
    </w:rPr>
  </w:style>
  <w:style w:type="paragraph" w:customStyle="1" w:styleId="heading20">
    <w:name w:val="heading 20"/>
    <w:basedOn w:val="normal1"/>
    <w:next w:val="normal1"/>
    <w:pPr>
      <w:keepNext/>
      <w:keepLines/>
      <w:spacing w:before="360" w:after="120"/>
      <w:outlineLvl w:val="1"/>
    </w:pPr>
    <w:rPr>
      <w:sz w:val="32"/>
      <w:szCs w:val="32"/>
    </w:rPr>
  </w:style>
  <w:style w:type="paragraph" w:customStyle="1" w:styleId="heading30">
    <w:name w:val="heading 30"/>
    <w:basedOn w:val="normal1"/>
    <w:next w:val="normal1"/>
    <w:pPr>
      <w:keepNext/>
      <w:keepLines/>
      <w:spacing w:before="320" w:after="80"/>
      <w:outlineLvl w:val="2"/>
    </w:pPr>
    <w:rPr>
      <w:color w:val="434343"/>
      <w:sz w:val="28"/>
      <w:szCs w:val="28"/>
    </w:rPr>
  </w:style>
  <w:style w:type="paragraph" w:customStyle="1" w:styleId="heading40">
    <w:name w:val="heading 40"/>
    <w:basedOn w:val="normal1"/>
    <w:next w:val="normal1"/>
    <w:pPr>
      <w:keepNext/>
      <w:keepLines/>
      <w:spacing w:before="280" w:after="80"/>
      <w:outlineLvl w:val="3"/>
    </w:pPr>
    <w:rPr>
      <w:color w:val="666666"/>
      <w:sz w:val="24"/>
      <w:szCs w:val="24"/>
    </w:rPr>
  </w:style>
  <w:style w:type="paragraph" w:customStyle="1" w:styleId="heading50">
    <w:name w:val="heading 50"/>
    <w:basedOn w:val="normal1"/>
    <w:next w:val="normal1"/>
    <w:pPr>
      <w:keepNext/>
      <w:keepLines/>
      <w:spacing w:before="240" w:after="80"/>
      <w:outlineLvl w:val="4"/>
    </w:pPr>
    <w:rPr>
      <w:color w:val="666666"/>
    </w:rPr>
  </w:style>
  <w:style w:type="paragraph" w:customStyle="1" w:styleId="heading60">
    <w:name w:val="heading 60"/>
    <w:basedOn w:val="normal1"/>
    <w:next w:val="normal1"/>
    <w:pPr>
      <w:keepNext/>
      <w:keepLines/>
      <w:spacing w:before="240" w:after="80"/>
      <w:outlineLvl w:val="5"/>
    </w:pPr>
    <w:rPr>
      <w:i/>
      <w:color w:val="666666"/>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customStyle="1" w:styleId="normal1">
    <w:name w:val="normal"/>
  </w:style>
  <w:style w:type="paragraph" w:customStyle="1" w:styleId="Title0">
    <w:name w:val="Title0"/>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BalloonText">
    <w:name w:val="Balloon Text"/>
    <w:basedOn w:val="Normal0"/>
    <w:link w:val="BalloonTextChar"/>
    <w:uiPriority w:val="99"/>
    <w:semiHidden/>
    <w:unhideWhenUsed/>
    <w:rsid w:val="00C57DF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7DF1"/>
    <w:rPr>
      <w:rFonts w:ascii="Lucida Grande" w:hAnsi="Lucida Grande" w:cs="Lucida Grande"/>
      <w:sz w:val="18"/>
      <w:szCs w:val="18"/>
    </w:rPr>
  </w:style>
  <w:style w:type="paragraph" w:styleId="Header">
    <w:name w:val="header"/>
    <w:basedOn w:val="Normal0"/>
    <w:link w:val="HeaderChar"/>
    <w:uiPriority w:val="99"/>
    <w:unhideWhenUsed/>
    <w:rsid w:val="00C57DF1"/>
    <w:pPr>
      <w:tabs>
        <w:tab w:val="center" w:pos="4320"/>
        <w:tab w:val="right" w:pos="8640"/>
      </w:tabs>
      <w:spacing w:line="240" w:lineRule="auto"/>
    </w:pPr>
  </w:style>
  <w:style w:type="character" w:customStyle="1" w:styleId="HeaderChar">
    <w:name w:val="Header Char"/>
    <w:basedOn w:val="DefaultParagraphFont"/>
    <w:link w:val="Header"/>
    <w:uiPriority w:val="99"/>
    <w:rsid w:val="00C57DF1"/>
  </w:style>
  <w:style w:type="paragraph" w:styleId="Footer">
    <w:name w:val="footer"/>
    <w:basedOn w:val="Normal0"/>
    <w:link w:val="FooterChar"/>
    <w:uiPriority w:val="99"/>
    <w:unhideWhenUsed/>
    <w:rsid w:val="00C57DF1"/>
    <w:pPr>
      <w:tabs>
        <w:tab w:val="center" w:pos="4320"/>
        <w:tab w:val="right" w:pos="8640"/>
      </w:tabs>
      <w:spacing w:line="240" w:lineRule="auto"/>
    </w:pPr>
  </w:style>
  <w:style w:type="character" w:customStyle="1" w:styleId="FooterChar">
    <w:name w:val="Footer Char"/>
    <w:basedOn w:val="DefaultParagraphFont"/>
    <w:link w:val="Footer"/>
    <w:uiPriority w:val="99"/>
    <w:rsid w:val="00C57DF1"/>
  </w:style>
  <w:style w:type="paragraph" w:styleId="NormalWeb">
    <w:name w:val="Normal (Web)"/>
    <w:basedOn w:val="Normal0"/>
    <w:uiPriority w:val="99"/>
    <w:semiHidden/>
    <w:unhideWhenUsed/>
    <w:rsid w:val="0004422B"/>
    <w:rPr>
      <w:rFonts w:ascii="Times New Roman" w:hAnsi="Times New Roman" w:cs="Times New Roman"/>
      <w:sz w:val="24"/>
      <w:szCs w:val="24"/>
    </w:rPr>
  </w:style>
  <w:style w:type="character" w:styleId="Hyperlink">
    <w:name w:val="Hyperlink"/>
    <w:basedOn w:val="DefaultParagraphFont"/>
    <w:uiPriority w:val="99"/>
    <w:unhideWhenUsed/>
    <w:rsid w:val="0004422B"/>
    <w:rPr>
      <w:color w:val="0000FF" w:themeColor="hyperlink"/>
      <w:u w:val="single"/>
    </w:rPr>
  </w:style>
  <w:style w:type="paragraph" w:customStyle="1" w:styleId="Subtitle0">
    <w:name w:val="Subtitle0"/>
    <w:basedOn w:val="Normal0"/>
    <w:next w:val="Normal0"/>
    <w:pPr>
      <w:keepNext/>
      <w:keepLines/>
      <w:pBdr>
        <w:top w:val="nil"/>
        <w:left w:val="nil"/>
        <w:bottom w:val="nil"/>
        <w:right w:val="nil"/>
        <w:between w:val="nil"/>
      </w:pBdr>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nl-NL"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pPr>
    <w:rPr>
      <w:color w:val="000000"/>
      <w:sz w:val="52"/>
      <w:szCs w:val="52"/>
    </w:rPr>
  </w:style>
  <w:style w:type="paragraph" w:customStyle="1" w:styleId="Normal0">
    <w:name w:val="Normal0"/>
    <w:qFormat/>
  </w:style>
  <w:style w:type="paragraph" w:customStyle="1" w:styleId="heading10">
    <w:name w:val="heading 10"/>
    <w:basedOn w:val="normal1"/>
    <w:next w:val="normal1"/>
    <w:pPr>
      <w:keepNext/>
      <w:keepLines/>
      <w:spacing w:before="400" w:after="120"/>
      <w:outlineLvl w:val="0"/>
    </w:pPr>
    <w:rPr>
      <w:sz w:val="40"/>
      <w:szCs w:val="40"/>
    </w:rPr>
  </w:style>
  <w:style w:type="paragraph" w:customStyle="1" w:styleId="heading20">
    <w:name w:val="heading 20"/>
    <w:basedOn w:val="normal1"/>
    <w:next w:val="normal1"/>
    <w:pPr>
      <w:keepNext/>
      <w:keepLines/>
      <w:spacing w:before="360" w:after="120"/>
      <w:outlineLvl w:val="1"/>
    </w:pPr>
    <w:rPr>
      <w:sz w:val="32"/>
      <w:szCs w:val="32"/>
    </w:rPr>
  </w:style>
  <w:style w:type="paragraph" w:customStyle="1" w:styleId="heading30">
    <w:name w:val="heading 30"/>
    <w:basedOn w:val="normal1"/>
    <w:next w:val="normal1"/>
    <w:pPr>
      <w:keepNext/>
      <w:keepLines/>
      <w:spacing w:before="320" w:after="80"/>
      <w:outlineLvl w:val="2"/>
    </w:pPr>
    <w:rPr>
      <w:color w:val="434343"/>
      <w:sz w:val="28"/>
      <w:szCs w:val="28"/>
    </w:rPr>
  </w:style>
  <w:style w:type="paragraph" w:customStyle="1" w:styleId="heading40">
    <w:name w:val="heading 40"/>
    <w:basedOn w:val="normal1"/>
    <w:next w:val="normal1"/>
    <w:pPr>
      <w:keepNext/>
      <w:keepLines/>
      <w:spacing w:before="280" w:after="80"/>
      <w:outlineLvl w:val="3"/>
    </w:pPr>
    <w:rPr>
      <w:color w:val="666666"/>
      <w:sz w:val="24"/>
      <w:szCs w:val="24"/>
    </w:rPr>
  </w:style>
  <w:style w:type="paragraph" w:customStyle="1" w:styleId="heading50">
    <w:name w:val="heading 50"/>
    <w:basedOn w:val="normal1"/>
    <w:next w:val="normal1"/>
    <w:pPr>
      <w:keepNext/>
      <w:keepLines/>
      <w:spacing w:before="240" w:after="80"/>
      <w:outlineLvl w:val="4"/>
    </w:pPr>
    <w:rPr>
      <w:color w:val="666666"/>
    </w:rPr>
  </w:style>
  <w:style w:type="paragraph" w:customStyle="1" w:styleId="heading60">
    <w:name w:val="heading 60"/>
    <w:basedOn w:val="normal1"/>
    <w:next w:val="normal1"/>
    <w:pPr>
      <w:keepNext/>
      <w:keepLines/>
      <w:spacing w:before="240" w:after="80"/>
      <w:outlineLvl w:val="5"/>
    </w:pPr>
    <w:rPr>
      <w:i/>
      <w:color w:val="666666"/>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customStyle="1" w:styleId="normal1">
    <w:name w:val="normal"/>
  </w:style>
  <w:style w:type="paragraph" w:customStyle="1" w:styleId="Title0">
    <w:name w:val="Title0"/>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BalloonText">
    <w:name w:val="Balloon Text"/>
    <w:basedOn w:val="Normal0"/>
    <w:link w:val="BalloonTextChar"/>
    <w:uiPriority w:val="99"/>
    <w:semiHidden/>
    <w:unhideWhenUsed/>
    <w:rsid w:val="00C57DF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7DF1"/>
    <w:rPr>
      <w:rFonts w:ascii="Lucida Grande" w:hAnsi="Lucida Grande" w:cs="Lucida Grande"/>
      <w:sz w:val="18"/>
      <w:szCs w:val="18"/>
    </w:rPr>
  </w:style>
  <w:style w:type="paragraph" w:styleId="Header">
    <w:name w:val="header"/>
    <w:basedOn w:val="Normal0"/>
    <w:link w:val="HeaderChar"/>
    <w:uiPriority w:val="99"/>
    <w:unhideWhenUsed/>
    <w:rsid w:val="00C57DF1"/>
    <w:pPr>
      <w:tabs>
        <w:tab w:val="center" w:pos="4320"/>
        <w:tab w:val="right" w:pos="8640"/>
      </w:tabs>
      <w:spacing w:line="240" w:lineRule="auto"/>
    </w:pPr>
  </w:style>
  <w:style w:type="character" w:customStyle="1" w:styleId="HeaderChar">
    <w:name w:val="Header Char"/>
    <w:basedOn w:val="DefaultParagraphFont"/>
    <w:link w:val="Header"/>
    <w:uiPriority w:val="99"/>
    <w:rsid w:val="00C57DF1"/>
  </w:style>
  <w:style w:type="paragraph" w:styleId="Footer">
    <w:name w:val="footer"/>
    <w:basedOn w:val="Normal0"/>
    <w:link w:val="FooterChar"/>
    <w:uiPriority w:val="99"/>
    <w:unhideWhenUsed/>
    <w:rsid w:val="00C57DF1"/>
    <w:pPr>
      <w:tabs>
        <w:tab w:val="center" w:pos="4320"/>
        <w:tab w:val="right" w:pos="8640"/>
      </w:tabs>
      <w:spacing w:line="240" w:lineRule="auto"/>
    </w:pPr>
  </w:style>
  <w:style w:type="character" w:customStyle="1" w:styleId="FooterChar">
    <w:name w:val="Footer Char"/>
    <w:basedOn w:val="DefaultParagraphFont"/>
    <w:link w:val="Footer"/>
    <w:uiPriority w:val="99"/>
    <w:rsid w:val="00C57DF1"/>
  </w:style>
  <w:style w:type="paragraph" w:styleId="NormalWeb">
    <w:name w:val="Normal (Web)"/>
    <w:basedOn w:val="Normal0"/>
    <w:uiPriority w:val="99"/>
    <w:semiHidden/>
    <w:unhideWhenUsed/>
    <w:rsid w:val="0004422B"/>
    <w:rPr>
      <w:rFonts w:ascii="Times New Roman" w:hAnsi="Times New Roman" w:cs="Times New Roman"/>
      <w:sz w:val="24"/>
      <w:szCs w:val="24"/>
    </w:rPr>
  </w:style>
  <w:style w:type="character" w:styleId="Hyperlink">
    <w:name w:val="Hyperlink"/>
    <w:basedOn w:val="DefaultParagraphFont"/>
    <w:uiPriority w:val="99"/>
    <w:unhideWhenUsed/>
    <w:rsid w:val="0004422B"/>
    <w:rPr>
      <w:color w:val="0000FF" w:themeColor="hyperlink"/>
      <w:u w:val="single"/>
    </w:rPr>
  </w:style>
  <w:style w:type="paragraph" w:customStyle="1" w:styleId="Subtitle0">
    <w:name w:val="Subtitle0"/>
    <w:basedOn w:val="Normal0"/>
    <w:next w:val="Normal0"/>
    <w:pPr>
      <w:keepNext/>
      <w:keepLines/>
      <w:pBdr>
        <w:top w:val="nil"/>
        <w:left w:val="nil"/>
        <w:bottom w:val="nil"/>
        <w:right w:val="nil"/>
        <w:between w:val="nil"/>
      </w:pBdr>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mTE4JHsGzdd8t9S0nzeIQQKYA==">AMUW2mVY8kvQnwYd8LoITHSYDfoI/QKG70x4ep+l5x2JwtINSXYDn+rxgpifLP8kaCY1F9g79ZbdZyA4wj0q6Z+l4V5wpyZdQQXrMVPikk+zPiQF5wcJvrw9qypmR3aiJogq1QckUmQXpv5AFEC4XpFA/Odnwf0tC0yCqgj5ZPRD4Y1VXHdyPJgSePIqRO6bbMbkDkEw/Dlm94yvVrjdEp6Q2u3xhQeYuw==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669</Words>
  <Characters>3815</Characters>
  <Application>Microsoft Macintosh Word</Application>
  <DocSecurity>0</DocSecurity>
  <Lines>31</Lines>
  <Paragraphs>8</Paragraphs>
  <ScaleCrop>false</ScaleCrop>
  <Company>...</Company>
  <LinksUpToDate>false</LinksUpToDate>
  <CharactersWithSpaces>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4</cp:revision>
  <cp:lastPrinted>2023-05-25T15:30:00Z</cp:lastPrinted>
  <dcterms:created xsi:type="dcterms:W3CDTF">2023-05-25T15:30:00Z</dcterms:created>
  <dcterms:modified xsi:type="dcterms:W3CDTF">2023-05-25T15:31:00Z</dcterms:modified>
</cp:coreProperties>
</file>